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A09" w:rsidRPr="006951B8" w:rsidRDefault="00810A09" w:rsidP="0081285E">
      <w:pPr>
        <w:pStyle w:val="NormalWeb"/>
        <w:bidi/>
        <w:spacing w:line="360" w:lineRule="auto"/>
        <w:jc w:val="center"/>
        <w:rPr>
          <w:rFonts w:ascii="Georgia" w:hAnsi="Georgia" w:cs="B Nazanin"/>
          <w:b/>
          <w:bCs/>
          <w:sz w:val="28"/>
          <w:szCs w:val="28"/>
          <w:rtl/>
        </w:rPr>
      </w:pPr>
      <w:bookmarkStart w:id="0" w:name="_GoBack"/>
      <w:r w:rsidRPr="006951B8">
        <w:rPr>
          <w:rFonts w:ascii="Georgia" w:hAnsi="Georgia" w:cs="B Nazanin" w:hint="cs"/>
          <w:b/>
          <w:bCs/>
          <w:sz w:val="28"/>
          <w:szCs w:val="28"/>
          <w:rtl/>
        </w:rPr>
        <w:t>6. نشانه  قند خون بالا حتی اگر مبتلا به دیابت نیستید.</w:t>
      </w:r>
    </w:p>
    <w:p w:rsidR="00810A09" w:rsidRPr="006951B8" w:rsidRDefault="00810A09" w:rsidP="0081285E">
      <w:pPr>
        <w:pStyle w:val="NormalWeb"/>
        <w:bidi/>
        <w:spacing w:line="276" w:lineRule="auto"/>
        <w:ind w:left="-165" w:firstLine="165"/>
        <w:jc w:val="both"/>
        <w:rPr>
          <w:rFonts w:ascii="Georgia" w:hAnsi="Georgia" w:cs="B Nazanin"/>
          <w:b/>
          <w:bCs/>
          <w:sz w:val="28"/>
          <w:szCs w:val="28"/>
        </w:rPr>
      </w:pPr>
      <w:r w:rsidRPr="006951B8">
        <w:rPr>
          <w:rFonts w:ascii="Georgia" w:hAnsi="Georgia" w:cs="B Nazanin"/>
          <w:b/>
          <w:bCs/>
          <w:sz w:val="28"/>
          <w:szCs w:val="28"/>
          <w:rtl/>
        </w:rPr>
        <w:t xml:space="preserve">قند خون بالا یا هیپرگلیسمی </w:t>
      </w:r>
      <w:r w:rsidRPr="006951B8">
        <w:rPr>
          <w:rFonts w:ascii="Georgia" w:hAnsi="Georgia" w:cs="B Nazanin" w:hint="cs"/>
          <w:b/>
          <w:bCs/>
          <w:sz w:val="28"/>
          <w:szCs w:val="28"/>
          <w:rtl/>
        </w:rPr>
        <w:t xml:space="preserve">زمانی </w:t>
      </w:r>
      <w:r w:rsidRPr="006951B8">
        <w:rPr>
          <w:rFonts w:ascii="Georgia" w:hAnsi="Georgia" w:cs="B Nazanin"/>
          <w:b/>
          <w:bCs/>
          <w:sz w:val="28"/>
          <w:szCs w:val="28"/>
          <w:rtl/>
        </w:rPr>
        <w:t xml:space="preserve">اتفاق می افتد  که بدن یک فرد به درستی </w:t>
      </w:r>
      <w:r w:rsidRPr="006951B8">
        <w:rPr>
          <w:rFonts w:ascii="Georgia" w:hAnsi="Georgia" w:cs="B Nazanin" w:hint="cs"/>
          <w:b/>
          <w:bCs/>
          <w:sz w:val="28"/>
          <w:szCs w:val="28"/>
          <w:rtl/>
        </w:rPr>
        <w:t>قدرت ساخت و</w:t>
      </w:r>
      <w:r w:rsidRPr="006951B8">
        <w:rPr>
          <w:rFonts w:ascii="Georgia" w:hAnsi="Georgia" w:cs="B Nazanin"/>
          <w:b/>
          <w:bCs/>
          <w:sz w:val="28"/>
          <w:szCs w:val="28"/>
          <w:rtl/>
        </w:rPr>
        <w:t xml:space="preserve">یا استفاده از </w:t>
      </w:r>
      <w:r w:rsidRPr="006951B8">
        <w:rPr>
          <w:rFonts w:ascii="Georgia" w:hAnsi="Georgia" w:cs="B Nazanin" w:hint="cs"/>
          <w:b/>
          <w:bCs/>
          <w:sz w:val="28"/>
          <w:szCs w:val="28"/>
          <w:rtl/>
        </w:rPr>
        <w:t xml:space="preserve">هورمون </w:t>
      </w:r>
      <w:r w:rsidRPr="006951B8">
        <w:rPr>
          <w:rFonts w:ascii="Georgia" w:hAnsi="Georgia" w:cs="B Nazanin"/>
          <w:b/>
          <w:bCs/>
          <w:sz w:val="28"/>
          <w:szCs w:val="28"/>
          <w:rtl/>
        </w:rPr>
        <w:t xml:space="preserve">انسولین </w:t>
      </w:r>
      <w:r w:rsidRPr="006951B8">
        <w:rPr>
          <w:rFonts w:ascii="Georgia" w:hAnsi="Georgia" w:cs="B Nazanin" w:hint="cs"/>
          <w:b/>
          <w:bCs/>
          <w:sz w:val="28"/>
          <w:szCs w:val="28"/>
          <w:rtl/>
        </w:rPr>
        <w:t>را</w:t>
      </w:r>
      <w:r w:rsidRPr="006951B8">
        <w:rPr>
          <w:rFonts w:ascii="Georgia" w:hAnsi="Georgia" w:cs="B Nazanin"/>
          <w:b/>
          <w:bCs/>
          <w:sz w:val="28"/>
          <w:szCs w:val="28"/>
          <w:rtl/>
        </w:rPr>
        <w:t>ندارد</w:t>
      </w:r>
      <w:r w:rsidRPr="006951B8">
        <w:rPr>
          <w:rFonts w:ascii="Georgia" w:hAnsi="Georgia" w:cs="B Nazanin"/>
          <w:b/>
          <w:bCs/>
          <w:sz w:val="28"/>
          <w:szCs w:val="28"/>
        </w:rPr>
        <w:t>.</w:t>
      </w:r>
      <w:r w:rsidRPr="006951B8">
        <w:rPr>
          <w:rFonts w:ascii="Georgia" w:hAnsi="Georgia" w:cs="B Nazanin" w:hint="cs"/>
          <w:b/>
          <w:bCs/>
          <w:sz w:val="28"/>
          <w:szCs w:val="28"/>
          <w:rtl/>
        </w:rPr>
        <w:t xml:space="preserve"> </w:t>
      </w:r>
      <w:r w:rsidRPr="006951B8">
        <w:rPr>
          <w:rFonts w:ascii="Georgia" w:hAnsi="Georgia" w:cs="B Nazanin"/>
          <w:b/>
          <w:bCs/>
          <w:sz w:val="28"/>
          <w:szCs w:val="28"/>
          <w:rtl/>
        </w:rPr>
        <w:t>انسولین به بدن کمک می کند که گلوکز را از مواد غذایی به انرژی تبدیل کند</w:t>
      </w:r>
      <w:r w:rsidRPr="006951B8">
        <w:rPr>
          <w:rFonts w:ascii="Georgia" w:hAnsi="Georgia" w:cs="B Nazanin"/>
          <w:b/>
          <w:bCs/>
          <w:sz w:val="28"/>
          <w:szCs w:val="28"/>
        </w:rPr>
        <w:t>.</w:t>
      </w:r>
      <w:r w:rsidRPr="006951B8">
        <w:rPr>
          <w:rFonts w:ascii="Georgia" w:hAnsi="Georgia" w:cs="B Nazanin"/>
          <w:b/>
          <w:bCs/>
          <w:sz w:val="28"/>
          <w:szCs w:val="28"/>
          <w:rtl/>
        </w:rPr>
        <w:t xml:space="preserve"> نشانه هایی که قند خون بالا دارید عبارتند از: همیشه خسته یا تشنه، سردرد مزمن و تاری دید</w:t>
      </w:r>
      <w:r w:rsidRPr="006951B8">
        <w:rPr>
          <w:rFonts w:ascii="Georgia" w:hAnsi="Georgia" w:cs="B Nazanin"/>
          <w:b/>
          <w:bCs/>
          <w:sz w:val="28"/>
          <w:szCs w:val="28"/>
        </w:rPr>
        <w:t>.</w:t>
      </w:r>
      <w:r w:rsidRPr="006951B8">
        <w:rPr>
          <w:rFonts w:ascii="Georgia" w:hAnsi="Georgia" w:cs="B Nazanin" w:hint="cs"/>
          <w:b/>
          <w:bCs/>
          <w:sz w:val="28"/>
          <w:szCs w:val="28"/>
          <w:rtl/>
        </w:rPr>
        <w:t>ه</w:t>
      </w:r>
      <w:r w:rsidRPr="006951B8">
        <w:rPr>
          <w:rFonts w:ascii="Georgia" w:hAnsi="Georgia" w:cs="B Nazanin"/>
          <w:b/>
          <w:bCs/>
          <w:sz w:val="28"/>
          <w:szCs w:val="28"/>
          <w:rtl/>
        </w:rPr>
        <w:t>نگامی که شما کلمه "قند خون بالا" را می شنوید، احتمالا شما</w:t>
      </w:r>
      <w:r w:rsidRPr="006951B8">
        <w:rPr>
          <w:rFonts w:ascii="Georgia" w:hAnsi="Georgia" w:cs="B Nazanin" w:hint="cs"/>
          <w:b/>
          <w:bCs/>
          <w:sz w:val="28"/>
          <w:szCs w:val="28"/>
          <w:rtl/>
        </w:rPr>
        <w:t>را</w:t>
      </w:r>
      <w:r w:rsidRPr="006951B8">
        <w:rPr>
          <w:rFonts w:ascii="Georgia" w:hAnsi="Georgia" w:cs="B Nazanin"/>
          <w:b/>
          <w:bCs/>
          <w:sz w:val="28"/>
          <w:szCs w:val="28"/>
          <w:rtl/>
        </w:rPr>
        <w:t xml:space="preserve"> </w:t>
      </w:r>
      <w:r w:rsidRPr="006951B8">
        <w:rPr>
          <w:rFonts w:ascii="Georgia" w:hAnsi="Georgia" w:cs="B Nazanin" w:hint="cs"/>
          <w:b/>
          <w:bCs/>
          <w:sz w:val="28"/>
          <w:szCs w:val="28"/>
          <w:rtl/>
        </w:rPr>
        <w:t xml:space="preserve">یاد </w:t>
      </w:r>
      <w:r w:rsidRPr="006951B8">
        <w:rPr>
          <w:rFonts w:ascii="Georgia" w:hAnsi="Georgia" w:cs="B Nazanin"/>
          <w:b/>
          <w:bCs/>
          <w:sz w:val="28"/>
          <w:szCs w:val="28"/>
          <w:rtl/>
        </w:rPr>
        <w:t xml:space="preserve">افرادی که مبتلا به دیابت هستند و به انسولین نیاز دارند، </w:t>
      </w:r>
      <w:r w:rsidRPr="006951B8">
        <w:rPr>
          <w:rFonts w:ascii="Georgia" w:hAnsi="Georgia" w:cs="B Nazanin" w:hint="cs"/>
          <w:b/>
          <w:bCs/>
          <w:sz w:val="28"/>
          <w:szCs w:val="28"/>
          <w:rtl/>
        </w:rPr>
        <w:t>می اندازد،</w:t>
      </w:r>
      <w:r w:rsidRPr="006951B8">
        <w:rPr>
          <w:rFonts w:ascii="Georgia" w:hAnsi="Georgia" w:cs="B Nazanin"/>
          <w:b/>
          <w:bCs/>
          <w:sz w:val="28"/>
          <w:szCs w:val="28"/>
          <w:rtl/>
        </w:rPr>
        <w:t xml:space="preserve">اما قند خون بالا یا هیپرگلیسمی میتواند </w:t>
      </w:r>
      <w:r w:rsidRPr="006951B8">
        <w:rPr>
          <w:rFonts w:ascii="Georgia" w:hAnsi="Georgia" w:cs="B Nazanin" w:hint="cs"/>
          <w:b/>
          <w:bCs/>
          <w:sz w:val="28"/>
          <w:szCs w:val="28"/>
          <w:rtl/>
        </w:rPr>
        <w:t>همه افراد را</w:t>
      </w:r>
      <w:r w:rsidRPr="006951B8">
        <w:rPr>
          <w:rFonts w:ascii="Georgia" w:hAnsi="Georgia" w:cs="B Nazanin"/>
          <w:b/>
          <w:bCs/>
          <w:sz w:val="28"/>
          <w:szCs w:val="28"/>
          <w:rtl/>
        </w:rPr>
        <w:t xml:space="preserve"> تحت تاثیر قرار دهد</w:t>
      </w:r>
      <w:r w:rsidRPr="006951B8">
        <w:rPr>
          <w:rFonts w:ascii="Georgia" w:hAnsi="Georgia" w:cs="B Nazanin"/>
          <w:b/>
          <w:bCs/>
          <w:sz w:val="28"/>
          <w:szCs w:val="28"/>
        </w:rPr>
        <w:t xml:space="preserve">.  </w:t>
      </w:r>
      <w:r w:rsidRPr="006951B8">
        <w:rPr>
          <w:rFonts w:ascii="Georgia" w:hAnsi="Georgia" w:cs="B Nazanin" w:hint="cs"/>
          <w:b/>
          <w:bCs/>
          <w:sz w:val="28"/>
          <w:szCs w:val="28"/>
          <w:rtl/>
        </w:rPr>
        <w:t>نه فقط افرادی که مبتلا به دیابت هستند،</w:t>
      </w:r>
      <w:r w:rsidRPr="006951B8">
        <w:rPr>
          <w:rFonts w:ascii="Georgia" w:hAnsi="Georgia" w:cs="B Nazanin"/>
          <w:b/>
          <w:bCs/>
          <w:sz w:val="28"/>
          <w:szCs w:val="28"/>
          <w:rtl/>
        </w:rPr>
        <w:t>و اگر</w:t>
      </w:r>
      <w:r w:rsidRPr="006951B8">
        <w:rPr>
          <w:rFonts w:ascii="Georgia" w:hAnsi="Georgia" w:cs="B Nazanin" w:hint="cs"/>
          <w:b/>
          <w:bCs/>
          <w:sz w:val="28"/>
          <w:szCs w:val="28"/>
          <w:rtl/>
        </w:rPr>
        <w:t xml:space="preserve">در صورت عدم توجه وپیگیری </w:t>
      </w:r>
      <w:r w:rsidRPr="006951B8">
        <w:rPr>
          <w:rFonts w:ascii="Georgia" w:hAnsi="Georgia" w:cs="B Nazanin"/>
          <w:b/>
          <w:bCs/>
          <w:sz w:val="28"/>
          <w:szCs w:val="28"/>
          <w:rtl/>
        </w:rPr>
        <w:t xml:space="preserve"> درمان نشود، می تواند منجر به آسیب</w:t>
      </w:r>
      <w:r w:rsidRPr="006951B8">
        <w:rPr>
          <w:rFonts w:ascii="Georgia" w:hAnsi="Georgia" w:cs="B Nazanin" w:hint="cs"/>
          <w:b/>
          <w:bCs/>
          <w:sz w:val="28"/>
          <w:szCs w:val="28"/>
          <w:rtl/>
        </w:rPr>
        <w:t xml:space="preserve"> های </w:t>
      </w:r>
      <w:r w:rsidRPr="006951B8">
        <w:rPr>
          <w:rFonts w:ascii="Georgia" w:hAnsi="Georgia" w:cs="B Nazanin"/>
          <w:b/>
          <w:bCs/>
          <w:sz w:val="28"/>
          <w:szCs w:val="28"/>
          <w:rtl/>
        </w:rPr>
        <w:t xml:space="preserve"> عصبی یا</w:t>
      </w:r>
      <w:r w:rsidRPr="006951B8">
        <w:rPr>
          <w:rFonts w:ascii="Georgia" w:hAnsi="Georgia" w:cs="B Nazanin"/>
          <w:b/>
          <w:bCs/>
          <w:sz w:val="28"/>
          <w:szCs w:val="28"/>
        </w:rPr>
        <w:t> </w:t>
      </w:r>
      <w:hyperlink r:id="rId6" w:anchor="symptoms" w:history="1">
        <w:r w:rsidRPr="006951B8">
          <w:rPr>
            <w:rStyle w:val="Hyperlink"/>
            <w:rFonts w:ascii="Georgia" w:hAnsi="Georgia" w:cs="B Nazanin"/>
            <w:b/>
            <w:bCs/>
            <w:color w:val="auto"/>
            <w:sz w:val="28"/>
            <w:szCs w:val="28"/>
            <w:u w:val="none"/>
            <w:rtl/>
          </w:rPr>
          <w:t>بیماری کلیوی، چشم و یا قلب شود</w:t>
        </w:r>
      </w:hyperlink>
      <w:r w:rsidRPr="006951B8">
        <w:rPr>
          <w:rFonts w:ascii="Georgia" w:hAnsi="Georgia" w:cs="B Nazanin"/>
          <w:b/>
          <w:bCs/>
          <w:sz w:val="28"/>
          <w:szCs w:val="28"/>
        </w:rPr>
        <w:t> .</w:t>
      </w:r>
      <w:r w:rsidRPr="006951B8">
        <w:rPr>
          <w:rFonts w:ascii="Georgia" w:hAnsi="Georgia" w:cs="B Nazanin"/>
          <w:b/>
          <w:bCs/>
          <w:sz w:val="28"/>
          <w:szCs w:val="28"/>
          <w:rtl/>
        </w:rPr>
        <w:t>قند خون بالا زمانی اتفاق می افتد که بدن یک فرد</w:t>
      </w:r>
      <w:r w:rsidRPr="006951B8">
        <w:rPr>
          <w:rFonts w:ascii="Georgia" w:hAnsi="Georgia" w:cs="B Nazanin" w:hint="cs"/>
          <w:b/>
          <w:bCs/>
          <w:sz w:val="28"/>
          <w:szCs w:val="28"/>
          <w:rtl/>
        </w:rPr>
        <w:t>قدرت</w:t>
      </w:r>
      <w:r w:rsidRPr="006951B8">
        <w:rPr>
          <w:rFonts w:ascii="Georgia" w:hAnsi="Georgia" w:cs="B Nazanin"/>
          <w:b/>
          <w:bCs/>
          <w:sz w:val="28"/>
          <w:szCs w:val="28"/>
          <w:rtl/>
        </w:rPr>
        <w:t xml:space="preserve"> تولید  به</w:t>
      </w:r>
      <w:r w:rsidRPr="006951B8">
        <w:rPr>
          <w:rFonts w:ascii="Georgia" w:hAnsi="Georgia" w:cs="B Nazanin"/>
          <w:b/>
          <w:bCs/>
          <w:sz w:val="28"/>
          <w:szCs w:val="28"/>
        </w:rPr>
        <w:t> </w:t>
      </w:r>
      <w:hyperlink r:id="rId7" w:history="1">
        <w:r w:rsidRPr="006951B8">
          <w:rPr>
            <w:rStyle w:val="Hyperlink"/>
            <w:rFonts w:ascii="Georgia" w:hAnsi="Georgia" w:cs="B Nazanin"/>
            <w:b/>
            <w:bCs/>
            <w:color w:val="auto"/>
            <w:sz w:val="28"/>
            <w:szCs w:val="28"/>
            <w:u w:val="none"/>
            <w:rtl/>
          </w:rPr>
          <w:t xml:space="preserve">اندازه کافی از </w:t>
        </w:r>
        <w:r w:rsidRPr="006951B8">
          <w:rPr>
            <w:rStyle w:val="Hyperlink"/>
            <w:rFonts w:ascii="Georgia" w:hAnsi="Georgia" w:cs="B Nazanin" w:hint="cs"/>
            <w:b/>
            <w:bCs/>
            <w:color w:val="auto"/>
            <w:sz w:val="28"/>
            <w:szCs w:val="28"/>
            <w:u w:val="none"/>
            <w:rtl/>
          </w:rPr>
          <w:t xml:space="preserve">هورمون </w:t>
        </w:r>
        <w:r w:rsidRPr="006951B8">
          <w:rPr>
            <w:rStyle w:val="Hyperlink"/>
            <w:rFonts w:ascii="Georgia" w:hAnsi="Georgia" w:cs="B Nazanin"/>
            <w:b/>
            <w:bCs/>
            <w:color w:val="auto"/>
            <w:sz w:val="28"/>
            <w:szCs w:val="28"/>
            <w:u w:val="none"/>
            <w:rtl/>
          </w:rPr>
          <w:t xml:space="preserve">انسولین </w:t>
        </w:r>
      </w:hyperlink>
      <w:r w:rsidRPr="006951B8">
        <w:rPr>
          <w:rFonts w:ascii="Georgia" w:hAnsi="Georgia" w:cs="B Nazanin"/>
          <w:b/>
          <w:bCs/>
          <w:sz w:val="28"/>
          <w:szCs w:val="28"/>
        </w:rPr>
        <w:t> </w:t>
      </w:r>
      <w:r w:rsidRPr="006951B8">
        <w:rPr>
          <w:rFonts w:ascii="Georgia" w:hAnsi="Georgia" w:cs="B Nazanin" w:hint="cs"/>
          <w:b/>
          <w:bCs/>
          <w:sz w:val="28"/>
          <w:szCs w:val="28"/>
          <w:rtl/>
        </w:rPr>
        <w:t>را ندارد</w:t>
      </w:r>
      <w:r w:rsidRPr="006951B8">
        <w:rPr>
          <w:rFonts w:ascii="Georgia" w:hAnsi="Georgia" w:cs="B Nazanin"/>
          <w:b/>
          <w:bCs/>
          <w:sz w:val="28"/>
          <w:szCs w:val="28"/>
          <w:rtl/>
        </w:rPr>
        <w:t xml:space="preserve"> و به</w:t>
      </w:r>
      <w:r w:rsidRPr="006951B8">
        <w:rPr>
          <w:rFonts w:ascii="Georgia" w:hAnsi="Georgia" w:cs="B Nazanin"/>
          <w:b/>
          <w:bCs/>
          <w:sz w:val="28"/>
          <w:szCs w:val="28"/>
        </w:rPr>
        <w:t> </w:t>
      </w:r>
      <w:r w:rsidRPr="006951B8">
        <w:rPr>
          <w:rFonts w:ascii="Georgia" w:hAnsi="Georgia" w:cs="B Nazanin"/>
          <w:b/>
          <w:bCs/>
          <w:sz w:val="28"/>
          <w:szCs w:val="28"/>
          <w:rtl/>
        </w:rPr>
        <w:t xml:space="preserve">همین دلیل </w:t>
      </w:r>
      <w:r w:rsidRPr="006951B8">
        <w:rPr>
          <w:rFonts w:ascii="Georgia" w:hAnsi="Georgia" w:cs="B Nazanin" w:hint="cs"/>
          <w:b/>
          <w:bCs/>
          <w:sz w:val="28"/>
          <w:szCs w:val="28"/>
          <w:rtl/>
        </w:rPr>
        <w:t xml:space="preserve">نمی تواند </w:t>
      </w:r>
      <w:r w:rsidRPr="006951B8">
        <w:rPr>
          <w:rFonts w:ascii="Georgia" w:hAnsi="Georgia" w:cs="B Nazanin"/>
          <w:b/>
          <w:bCs/>
          <w:sz w:val="28"/>
          <w:szCs w:val="28"/>
          <w:rtl/>
        </w:rPr>
        <w:t>غذا</w:t>
      </w:r>
      <w:r w:rsidRPr="006951B8">
        <w:rPr>
          <w:rFonts w:ascii="Georgia" w:hAnsi="Georgia" w:cs="B Nazanin" w:hint="cs"/>
          <w:b/>
          <w:bCs/>
          <w:sz w:val="28"/>
          <w:szCs w:val="28"/>
          <w:rtl/>
        </w:rPr>
        <w:t>یی</w:t>
      </w:r>
      <w:r w:rsidRPr="006951B8">
        <w:rPr>
          <w:rFonts w:ascii="Georgia" w:hAnsi="Georgia" w:cs="B Nazanin"/>
          <w:b/>
          <w:bCs/>
          <w:sz w:val="28"/>
          <w:szCs w:val="28"/>
          <w:rtl/>
        </w:rPr>
        <w:t xml:space="preserve"> را که </w:t>
      </w:r>
      <w:r w:rsidRPr="006951B8">
        <w:rPr>
          <w:rFonts w:ascii="Georgia" w:hAnsi="Georgia" w:cs="B Nazanin" w:hint="cs"/>
          <w:b/>
          <w:bCs/>
          <w:sz w:val="28"/>
          <w:szCs w:val="28"/>
          <w:rtl/>
        </w:rPr>
        <w:t xml:space="preserve">می خورید </w:t>
      </w:r>
      <w:r w:rsidRPr="006951B8">
        <w:rPr>
          <w:rFonts w:ascii="Georgia" w:hAnsi="Georgia" w:cs="B Nazanin"/>
          <w:b/>
          <w:bCs/>
          <w:sz w:val="28"/>
          <w:szCs w:val="28"/>
          <w:rtl/>
        </w:rPr>
        <w:t>به انرژی قابل استفاده در بدن  تبدیل می کند</w:t>
      </w:r>
      <w:r w:rsidRPr="006951B8">
        <w:rPr>
          <w:rFonts w:ascii="Georgia" w:hAnsi="Georgia" w:cs="B Nazanin"/>
          <w:b/>
          <w:bCs/>
          <w:sz w:val="28"/>
          <w:szCs w:val="28"/>
        </w:rPr>
        <w:t xml:space="preserve"> </w:t>
      </w:r>
      <w:r w:rsidRPr="006951B8">
        <w:rPr>
          <w:rFonts w:ascii="Georgia" w:hAnsi="Georgia" w:cs="B Nazanin" w:hint="cs"/>
          <w:b/>
          <w:bCs/>
          <w:sz w:val="28"/>
          <w:szCs w:val="28"/>
          <w:rtl/>
        </w:rPr>
        <w:t>د</w:t>
      </w:r>
      <w:r w:rsidRPr="006951B8">
        <w:rPr>
          <w:rFonts w:ascii="Georgia" w:hAnsi="Georgia" w:cs="B Nazanin"/>
          <w:b/>
          <w:bCs/>
          <w:sz w:val="28"/>
          <w:szCs w:val="28"/>
          <w:rtl/>
        </w:rPr>
        <w:t>ر نتیجه، ممکن است فرد همیشه احساس خستگی، دائما تشنگی،</w:t>
      </w:r>
      <w:r w:rsidRPr="006951B8">
        <w:rPr>
          <w:rFonts w:ascii="Georgia" w:hAnsi="Georgia" w:cs="B Nazanin" w:hint="cs"/>
          <w:b/>
          <w:bCs/>
          <w:sz w:val="28"/>
          <w:szCs w:val="28"/>
          <w:rtl/>
        </w:rPr>
        <w:t>تار بینی</w:t>
      </w:r>
      <w:r w:rsidRPr="006951B8">
        <w:rPr>
          <w:rFonts w:ascii="Georgia" w:hAnsi="Georgia" w:cs="B Nazanin"/>
          <w:b/>
          <w:bCs/>
          <w:sz w:val="28"/>
          <w:szCs w:val="28"/>
          <w:rtl/>
        </w:rPr>
        <w:t xml:space="preserve"> داشته باشد </w:t>
      </w:r>
      <w:r w:rsidRPr="006951B8">
        <w:rPr>
          <w:rFonts w:ascii="Georgia" w:hAnsi="Georgia" w:cs="B Nazanin" w:hint="cs"/>
          <w:b/>
          <w:bCs/>
          <w:sz w:val="28"/>
          <w:szCs w:val="28"/>
          <w:rtl/>
        </w:rPr>
        <w:t>،ع</w:t>
      </w:r>
      <w:r w:rsidRPr="006951B8">
        <w:rPr>
          <w:rFonts w:ascii="Georgia" w:hAnsi="Georgia" w:cs="B Nazanin"/>
          <w:b/>
          <w:bCs/>
          <w:sz w:val="28"/>
          <w:szCs w:val="28"/>
          <w:rtl/>
        </w:rPr>
        <w:t>لاوه بر داشتن نوع 1 یا نوع 2 دیابت، داشتن عفونت،</w:t>
      </w:r>
      <w:r w:rsidRPr="006951B8">
        <w:rPr>
          <w:rFonts w:ascii="Georgia" w:hAnsi="Georgia" w:cs="B Nazanin" w:hint="cs"/>
          <w:b/>
          <w:bCs/>
          <w:sz w:val="28"/>
          <w:szCs w:val="28"/>
          <w:rtl/>
        </w:rPr>
        <w:t xml:space="preserve">عدم تحرک کافی </w:t>
      </w:r>
      <w:r w:rsidRPr="006951B8">
        <w:rPr>
          <w:rFonts w:ascii="Georgia" w:hAnsi="Georgia" w:cs="B Nazanin"/>
          <w:b/>
          <w:bCs/>
          <w:sz w:val="28"/>
          <w:szCs w:val="28"/>
          <w:rtl/>
        </w:rPr>
        <w:t>، استرس و خوردن بیش از حد کربوهیدرات ها می تواند منجر به افزایش قند خون شما شود</w:t>
      </w:r>
      <w:r w:rsidRPr="006951B8">
        <w:rPr>
          <w:rFonts w:ascii="Georgia" w:hAnsi="Georgia" w:cs="B Nazanin"/>
          <w:b/>
          <w:bCs/>
          <w:sz w:val="28"/>
          <w:szCs w:val="28"/>
        </w:rPr>
        <w:t>. </w:t>
      </w:r>
      <w:hyperlink r:id="rId8" w:history="1">
        <w:r w:rsidRPr="006951B8">
          <w:rPr>
            <w:rStyle w:val="Hyperlink"/>
            <w:rFonts w:ascii="Georgia" w:hAnsi="Georgia" w:cs="B Nazanin"/>
            <w:b/>
            <w:bCs/>
            <w:color w:val="auto"/>
            <w:sz w:val="28"/>
            <w:szCs w:val="28"/>
            <w:u w:val="none"/>
            <w:rtl/>
          </w:rPr>
          <w:t>افراد مبتلا به فیبروز کیستیک</w:t>
        </w:r>
      </w:hyperlink>
      <w:r w:rsidRPr="006951B8">
        <w:rPr>
          <w:rFonts w:ascii="Georgia" w:hAnsi="Georgia" w:cs="B Nazanin"/>
          <w:b/>
          <w:bCs/>
          <w:sz w:val="28"/>
          <w:szCs w:val="28"/>
        </w:rPr>
        <w:t> </w:t>
      </w:r>
      <w:r w:rsidRPr="006951B8">
        <w:rPr>
          <w:rFonts w:ascii="Georgia" w:hAnsi="Georgia" w:cs="B Nazanin"/>
          <w:b/>
          <w:bCs/>
          <w:sz w:val="28"/>
          <w:szCs w:val="28"/>
          <w:rtl/>
        </w:rPr>
        <w:t>و کسانی که</w:t>
      </w:r>
      <w:r w:rsidRPr="006951B8">
        <w:rPr>
          <w:rFonts w:ascii="Georgia" w:hAnsi="Georgia" w:cs="B Nazanin"/>
          <w:b/>
          <w:bCs/>
          <w:sz w:val="28"/>
          <w:szCs w:val="28"/>
        </w:rPr>
        <w:t> </w:t>
      </w:r>
      <w:hyperlink r:id="rId9" w:history="1">
        <w:r w:rsidRPr="006951B8">
          <w:rPr>
            <w:rStyle w:val="Hyperlink"/>
            <w:rFonts w:ascii="Georgia" w:hAnsi="Georgia" w:cs="B Nazanin"/>
            <w:b/>
            <w:bCs/>
            <w:color w:val="auto"/>
            <w:sz w:val="28"/>
            <w:szCs w:val="28"/>
            <w:u w:val="none"/>
            <w:rtl/>
          </w:rPr>
          <w:t>داروهای بتا بلوکر را دریافت</w:t>
        </w:r>
      </w:hyperlink>
      <w:r w:rsidRPr="006951B8">
        <w:rPr>
          <w:rFonts w:ascii="Georgia" w:hAnsi="Georgia" w:cs="B Nazanin"/>
          <w:b/>
          <w:bCs/>
          <w:sz w:val="28"/>
          <w:szCs w:val="28"/>
        </w:rPr>
        <w:t> </w:t>
      </w:r>
      <w:r w:rsidRPr="006951B8">
        <w:rPr>
          <w:rFonts w:ascii="Georgia" w:hAnsi="Georgia" w:cs="B Nazanin"/>
          <w:b/>
          <w:bCs/>
          <w:sz w:val="28"/>
          <w:szCs w:val="28"/>
          <w:rtl/>
        </w:rPr>
        <w:t>می کنند نیز ممکن است خطر ابتلا به افزایش قند خون را افزایش دهند</w:t>
      </w:r>
      <w:r w:rsidRPr="006951B8">
        <w:rPr>
          <w:rFonts w:ascii="Georgia" w:hAnsi="Georgia" w:cs="B Nazanin"/>
          <w:b/>
          <w:bCs/>
          <w:sz w:val="28"/>
          <w:szCs w:val="28"/>
        </w:rPr>
        <w:t>.</w:t>
      </w:r>
      <w:r w:rsidRPr="006951B8">
        <w:rPr>
          <w:rFonts w:ascii="Georgia" w:hAnsi="Georgia" w:cs="B Nazanin"/>
          <w:b/>
          <w:bCs/>
          <w:sz w:val="28"/>
          <w:szCs w:val="28"/>
          <w:rtl/>
        </w:rPr>
        <w:t xml:space="preserve"> برای تعیین میزان قند خون باید یک آزمایش خون ب</w:t>
      </w:r>
      <w:r w:rsidRPr="006951B8">
        <w:rPr>
          <w:rFonts w:ascii="Georgia" w:hAnsi="Georgia" w:cs="B Nazanin" w:hint="cs"/>
          <w:b/>
          <w:bCs/>
          <w:sz w:val="28"/>
          <w:szCs w:val="28"/>
          <w:rtl/>
        </w:rPr>
        <w:t>دهید</w:t>
      </w:r>
      <w:r w:rsidRPr="006951B8">
        <w:rPr>
          <w:rFonts w:ascii="Georgia" w:hAnsi="Georgia" w:cs="B Nazanin"/>
          <w:b/>
          <w:bCs/>
          <w:sz w:val="28"/>
          <w:szCs w:val="28"/>
        </w:rPr>
        <w:t>. </w:t>
      </w:r>
      <w:r w:rsidRPr="006951B8">
        <w:rPr>
          <w:rFonts w:ascii="Georgia" w:hAnsi="Georgia" w:cs="B Nazanin"/>
          <w:b/>
          <w:bCs/>
          <w:sz w:val="28"/>
          <w:szCs w:val="28"/>
          <w:rtl/>
        </w:rPr>
        <w:t>در صورت مشاهده هر یک از این شش نشانه، یکبار به پزشک مراجعه کنید</w:t>
      </w:r>
      <w:r w:rsidRPr="006951B8">
        <w:rPr>
          <w:rFonts w:ascii="Georgia" w:hAnsi="Georgia" w:cs="B Nazanin"/>
          <w:b/>
          <w:bCs/>
          <w:sz w:val="28"/>
          <w:szCs w:val="28"/>
        </w:rPr>
        <w:t>.</w:t>
      </w:r>
    </w:p>
    <w:p w:rsidR="00810A09" w:rsidRPr="006951B8" w:rsidRDefault="00810A09" w:rsidP="0081285E">
      <w:pPr>
        <w:pStyle w:val="NormalWeb"/>
        <w:bidi/>
        <w:jc w:val="both"/>
        <w:rPr>
          <w:rFonts w:ascii="Georgia" w:hAnsi="Georgia" w:cs="B Nazanin"/>
          <w:b/>
          <w:bCs/>
          <w:sz w:val="28"/>
          <w:szCs w:val="28"/>
          <w:rtl/>
        </w:rPr>
      </w:pPr>
    </w:p>
    <w:p w:rsidR="00E92670" w:rsidRPr="006951B8" w:rsidRDefault="00E92670" w:rsidP="0081285E">
      <w:pPr>
        <w:pStyle w:val="Heading2"/>
        <w:spacing w:line="240" w:lineRule="auto"/>
        <w:jc w:val="center"/>
        <w:rPr>
          <w:rFonts w:ascii="Helvetica" w:hAnsi="Helvetica" w:cs="B Nazanin"/>
          <w:color w:val="auto"/>
          <w:sz w:val="30"/>
          <w:szCs w:val="28"/>
          <w:rtl/>
        </w:rPr>
      </w:pPr>
    </w:p>
    <w:p w:rsidR="0081285E" w:rsidRDefault="0081285E" w:rsidP="0081285E">
      <w:pPr>
        <w:pStyle w:val="Heading2"/>
        <w:spacing w:line="240" w:lineRule="auto"/>
        <w:jc w:val="center"/>
        <w:rPr>
          <w:rFonts w:ascii="Helvetica" w:hAnsi="Helvetica" w:cs="B Nazanin"/>
          <w:color w:val="auto"/>
          <w:sz w:val="30"/>
          <w:szCs w:val="28"/>
          <w:rtl/>
        </w:rPr>
      </w:pPr>
      <w:r w:rsidRPr="006951B8">
        <w:rPr>
          <w:rFonts w:ascii="Helvetica" w:hAnsi="Helvetica" w:cs="B Nazanin"/>
          <w:noProof/>
          <w:color w:val="auto"/>
          <w:sz w:val="30"/>
          <w:szCs w:val="28"/>
          <w:rtl/>
        </w:rPr>
        <w:drawing>
          <wp:inline distT="0" distB="0" distL="0" distR="0" wp14:anchorId="672E09D3" wp14:editId="6C3BCF3F">
            <wp:extent cx="4381500" cy="2400300"/>
            <wp:effectExtent l="0" t="0" r="0" b="0"/>
            <wp:docPr id="2" name="Picture 2" descr="C:\Users\GPC-Financial Unit\Desktop\مقاله قند\cfarmafotoMüdigkeit-1024x6831-840x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PC-Financial Unit\Desktop\مقاله قند\cfarmafotoMüdigkeit-1024x6831-840x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0" r="8731"/>
                    <a:stretch/>
                  </pic:blipFill>
                  <pic:spPr bwMode="auto">
                    <a:xfrm>
                      <a:off x="0" y="0"/>
                      <a:ext cx="4379561" cy="239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670" w:rsidRPr="006951B8" w:rsidRDefault="0081285E" w:rsidP="0081285E">
      <w:pPr>
        <w:pStyle w:val="Heading2"/>
        <w:spacing w:line="240" w:lineRule="auto"/>
        <w:jc w:val="center"/>
        <w:rPr>
          <w:rFonts w:ascii="Helvetica" w:hAnsi="Helvetica" w:cs="B Nazanin"/>
          <w:color w:val="auto"/>
          <w:sz w:val="30"/>
          <w:szCs w:val="28"/>
          <w:rtl/>
        </w:rPr>
      </w:pPr>
      <w:r w:rsidRPr="0081285E">
        <w:rPr>
          <w:rFonts w:ascii="Helvetica" w:hAnsi="Helvetica" w:cs="B Nazanin" w:hint="cs"/>
          <w:color w:val="auto"/>
          <w:sz w:val="30"/>
          <w:szCs w:val="28"/>
          <w:rtl/>
        </w:rPr>
        <w:t>1</w:t>
      </w:r>
      <w:r w:rsidR="00810A09" w:rsidRPr="0081285E">
        <w:rPr>
          <w:rFonts w:ascii="Helvetica" w:hAnsi="Helvetica" w:cs="B Nazanin" w:hint="cs"/>
          <w:color w:val="auto"/>
          <w:sz w:val="30"/>
          <w:szCs w:val="28"/>
          <w:rtl/>
        </w:rPr>
        <w:t xml:space="preserve">.شما </w:t>
      </w:r>
      <w:r w:rsidR="00810A09" w:rsidRPr="0081285E">
        <w:rPr>
          <w:rFonts w:ascii="Helvetica" w:hAnsi="Helvetica" w:cs="B Nazanin"/>
          <w:color w:val="auto"/>
          <w:sz w:val="30"/>
          <w:szCs w:val="28"/>
          <w:rtl/>
        </w:rPr>
        <w:t>همیشه خسته هستید</w:t>
      </w:r>
      <w:r w:rsidR="00810A09" w:rsidRPr="0081285E">
        <w:rPr>
          <w:rFonts w:ascii="Georgia" w:hAnsi="Georgia" w:cs="B Nazanin" w:hint="cs"/>
          <w:color w:val="auto"/>
          <w:sz w:val="28"/>
          <w:szCs w:val="28"/>
          <w:rtl/>
        </w:rPr>
        <w:t xml:space="preserve">قند خون بالا </w:t>
      </w:r>
      <w:r w:rsidR="00810A09" w:rsidRPr="0081285E">
        <w:rPr>
          <w:rFonts w:ascii="Georgia" w:hAnsi="Georgia" w:cs="B Nazanin"/>
          <w:color w:val="auto"/>
          <w:sz w:val="28"/>
          <w:szCs w:val="28"/>
          <w:rtl/>
        </w:rPr>
        <w:t>می تواند شما را به طور مداوم کند و خسته کند</w:t>
      </w:r>
      <w:r w:rsidR="00810A09" w:rsidRPr="0081285E">
        <w:rPr>
          <w:rFonts w:ascii="Georgia" w:hAnsi="Georgia" w:cs="B Nazanin"/>
          <w:color w:val="auto"/>
          <w:sz w:val="28"/>
          <w:szCs w:val="28"/>
        </w:rPr>
        <w:t>.</w:t>
      </w:r>
      <w:r w:rsidR="00810A09" w:rsidRPr="0081285E">
        <w:rPr>
          <w:rFonts w:ascii="Georgia" w:hAnsi="Georgia" w:cs="B Nazanin" w:hint="cs"/>
          <w:color w:val="auto"/>
          <w:sz w:val="28"/>
          <w:szCs w:val="28"/>
          <w:rtl/>
        </w:rPr>
        <w:t>زیرا سلولهای بدن</w:t>
      </w:r>
      <w:r w:rsidR="00810A09" w:rsidRPr="0081285E">
        <w:rPr>
          <w:rFonts w:ascii="Georgia" w:hAnsi="Georgia" w:cs="B Nazanin"/>
          <w:color w:val="auto"/>
          <w:sz w:val="28"/>
          <w:szCs w:val="28"/>
        </w:rPr>
        <w:t> </w:t>
      </w:r>
      <w:r w:rsidR="00810A09" w:rsidRPr="0081285E">
        <w:rPr>
          <w:rFonts w:ascii="Georgia" w:hAnsi="Georgia" w:cs="B Nazanin"/>
          <w:color w:val="auto"/>
          <w:sz w:val="28"/>
          <w:szCs w:val="28"/>
          <w:rtl/>
        </w:rPr>
        <w:t>شما</w:t>
      </w:r>
      <w:r w:rsidR="00810A09" w:rsidRPr="0081285E">
        <w:rPr>
          <w:rFonts w:ascii="Georgia" w:hAnsi="Georgia" w:cs="B Nazanin"/>
          <w:color w:val="auto"/>
          <w:sz w:val="28"/>
          <w:szCs w:val="28"/>
        </w:rPr>
        <w:t> </w:t>
      </w:r>
      <w:hyperlink r:id="rId11" w:history="1">
        <w:r w:rsidR="00810A09" w:rsidRPr="0081285E">
          <w:rPr>
            <w:rStyle w:val="Hyperlink"/>
            <w:rFonts w:ascii="Georgia" w:hAnsi="Georgia" w:cs="B Nazanin"/>
            <w:color w:val="auto"/>
            <w:sz w:val="28"/>
            <w:szCs w:val="28"/>
            <w:u w:val="none"/>
            <w:rtl/>
          </w:rPr>
          <w:t>نمیتوانند</w:t>
        </w:r>
        <w:r w:rsidR="00810A09" w:rsidRPr="0081285E">
          <w:rPr>
            <w:rStyle w:val="Hyperlink"/>
            <w:rFonts w:ascii="Georgia" w:hAnsi="Georgia" w:cs="B Nazanin" w:hint="cs"/>
            <w:color w:val="auto"/>
            <w:sz w:val="28"/>
            <w:szCs w:val="28"/>
            <w:u w:val="none"/>
            <w:rtl/>
          </w:rPr>
          <w:t>از</w:t>
        </w:r>
        <w:r w:rsidR="00810A09" w:rsidRPr="0081285E">
          <w:rPr>
            <w:rStyle w:val="Hyperlink"/>
            <w:rFonts w:ascii="Georgia" w:hAnsi="Georgia" w:cs="B Nazanin"/>
            <w:color w:val="auto"/>
            <w:sz w:val="28"/>
            <w:szCs w:val="28"/>
            <w:u w:val="none"/>
            <w:rtl/>
          </w:rPr>
          <w:t xml:space="preserve"> گلوکز</w:t>
        </w:r>
      </w:hyperlink>
      <w:r w:rsidR="00810A09" w:rsidRPr="0081285E">
        <w:rPr>
          <w:rFonts w:ascii="Georgia" w:hAnsi="Georgia" w:cs="B Nazanin"/>
          <w:color w:val="auto"/>
          <w:sz w:val="28"/>
          <w:szCs w:val="28"/>
        </w:rPr>
        <w:t> </w:t>
      </w:r>
      <w:r w:rsidR="00810A09" w:rsidRPr="0081285E">
        <w:rPr>
          <w:rFonts w:ascii="Georgia" w:hAnsi="Georgia" w:cs="B Nazanin"/>
          <w:color w:val="auto"/>
          <w:sz w:val="28"/>
          <w:szCs w:val="28"/>
          <w:rtl/>
        </w:rPr>
        <w:t xml:space="preserve">یا قند در خون </w:t>
      </w:r>
      <w:r w:rsidR="00810A09" w:rsidRPr="0081285E">
        <w:rPr>
          <w:rFonts w:ascii="Georgia" w:hAnsi="Georgia" w:cs="B Nazanin" w:hint="cs"/>
          <w:color w:val="auto"/>
          <w:sz w:val="28"/>
          <w:szCs w:val="28"/>
          <w:rtl/>
        </w:rPr>
        <w:t>،</w:t>
      </w:r>
      <w:r w:rsidR="00810A09" w:rsidRPr="0081285E">
        <w:rPr>
          <w:rFonts w:ascii="Georgia" w:hAnsi="Georgia" w:cs="B Nazanin"/>
          <w:color w:val="auto"/>
          <w:sz w:val="28"/>
          <w:szCs w:val="28"/>
          <w:rtl/>
        </w:rPr>
        <w:t xml:space="preserve"> درست</w:t>
      </w:r>
      <w:r w:rsidR="00810A09" w:rsidRPr="0081285E">
        <w:rPr>
          <w:rFonts w:ascii="Georgia" w:hAnsi="Georgia" w:cs="B Nazanin" w:hint="cs"/>
          <w:color w:val="auto"/>
          <w:sz w:val="28"/>
          <w:szCs w:val="28"/>
          <w:rtl/>
        </w:rPr>
        <w:t xml:space="preserve"> استفاده</w:t>
      </w:r>
      <w:r w:rsidR="00810A09" w:rsidRPr="0081285E">
        <w:rPr>
          <w:rFonts w:ascii="Georgia" w:hAnsi="Georgia" w:cs="B Nazanin"/>
          <w:color w:val="auto"/>
          <w:sz w:val="28"/>
          <w:szCs w:val="28"/>
          <w:rtl/>
        </w:rPr>
        <w:t xml:space="preserve"> کنند تا بتوانند انرژی لازم را برای فعالیت روزانه و عملکرد مناسب ایجاد کنند</w:t>
      </w:r>
      <w:r w:rsidR="00810A09" w:rsidRPr="0081285E">
        <w:rPr>
          <w:rFonts w:ascii="Georgia" w:hAnsi="Georgia" w:cs="B Nazanin"/>
          <w:color w:val="auto"/>
          <w:sz w:val="28"/>
          <w:szCs w:val="28"/>
        </w:rPr>
        <w:t>.</w:t>
      </w:r>
      <w:r w:rsidR="00810A09" w:rsidRPr="006951B8">
        <w:rPr>
          <w:rFonts w:ascii="Georgia" w:hAnsi="Georgia" w:cs="B Nazanin"/>
          <w:noProof/>
          <w:color w:val="auto"/>
          <w:sz w:val="28"/>
          <w:szCs w:val="28"/>
          <w:rtl/>
        </w:rPr>
        <w:t xml:space="preserve"> </w:t>
      </w:r>
      <w:r w:rsidR="00810A09" w:rsidRPr="006951B8">
        <w:rPr>
          <w:rFonts w:ascii="Georgia" w:hAnsi="Georgia" w:cs="B Nazanin"/>
          <w:noProof/>
          <w:color w:val="auto"/>
          <w:sz w:val="28"/>
          <w:szCs w:val="28"/>
          <w:rtl/>
        </w:rPr>
        <w:drawing>
          <wp:inline distT="0" distB="0" distL="0" distR="0" wp14:anchorId="4D8A9DCB" wp14:editId="59D462F7">
            <wp:extent cx="4381500" cy="2397692"/>
            <wp:effectExtent l="0" t="0" r="0" b="3175"/>
            <wp:docPr id="1" name="Picture 1" descr="C:\Users\GPC-Financial Unit\Desktop\مقاله قند\5d029aa2daa4823a8335ea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PC-Financial Unit\Desktop\مقاله قند\5d029aa2daa4823a8335ea8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5"/>
                    <a:stretch/>
                  </pic:blipFill>
                  <pic:spPr bwMode="auto">
                    <a:xfrm>
                      <a:off x="0" y="0"/>
                      <a:ext cx="4387911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0A09" w:rsidRPr="006951B8">
        <w:rPr>
          <w:rFonts w:ascii="Georgia" w:hAnsi="Georgia" w:cs="B Nazanin" w:hint="cs"/>
          <w:color w:val="auto"/>
          <w:sz w:val="28"/>
          <w:szCs w:val="28"/>
          <w:rtl/>
        </w:rPr>
        <w:t>.</w:t>
      </w:r>
    </w:p>
    <w:p w:rsidR="00810A09" w:rsidRPr="006951B8" w:rsidRDefault="00810A09" w:rsidP="0081285E">
      <w:pPr>
        <w:pStyle w:val="Heading2"/>
        <w:spacing w:line="240" w:lineRule="auto"/>
        <w:jc w:val="center"/>
        <w:rPr>
          <w:rFonts w:ascii="Helvetica" w:hAnsi="Helvetica" w:cs="B Nazanin"/>
          <w:color w:val="auto"/>
          <w:sz w:val="30"/>
          <w:szCs w:val="28"/>
          <w:rtl/>
        </w:rPr>
      </w:pPr>
      <w:r w:rsidRPr="006951B8">
        <w:rPr>
          <w:rFonts w:ascii="Helvetica" w:hAnsi="Helvetica" w:cs="B Nazanin" w:hint="cs"/>
          <w:color w:val="auto"/>
          <w:sz w:val="30"/>
          <w:szCs w:val="28"/>
          <w:rtl/>
        </w:rPr>
        <w:t>2.</w:t>
      </w:r>
      <w:r w:rsidRPr="006951B8">
        <w:rPr>
          <w:rFonts w:ascii="Helvetica" w:hAnsi="Helvetica" w:cs="B Nazanin"/>
          <w:color w:val="auto"/>
          <w:sz w:val="30"/>
          <w:szCs w:val="28"/>
          <w:rtl/>
        </w:rPr>
        <w:t>بینایی شما تار است</w:t>
      </w:r>
    </w:p>
    <w:p w:rsidR="00810A09" w:rsidRPr="006951B8" w:rsidRDefault="00810A09" w:rsidP="0081285E">
      <w:pPr>
        <w:pStyle w:val="Heading2"/>
        <w:spacing w:line="240" w:lineRule="auto"/>
        <w:jc w:val="center"/>
        <w:rPr>
          <w:rFonts w:ascii="Helvetica" w:hAnsi="Helvetica" w:cs="B Nazanin"/>
          <w:color w:val="auto"/>
          <w:sz w:val="30"/>
          <w:szCs w:val="28"/>
          <w:rtl/>
        </w:rPr>
      </w:pPr>
      <w:r w:rsidRPr="006951B8">
        <w:rPr>
          <w:rFonts w:ascii="Georgia" w:hAnsi="Georgia" w:cs="B Nazanin"/>
          <w:color w:val="auto"/>
          <w:sz w:val="28"/>
          <w:szCs w:val="28"/>
          <w:rtl/>
        </w:rPr>
        <w:t>سطح بالای گلوکز در بدن شما می</w:t>
      </w:r>
      <w:r w:rsidRPr="006951B8">
        <w:rPr>
          <w:rFonts w:ascii="Georgia" w:hAnsi="Georgia" w:cs="B Nazanin"/>
          <w:color w:val="auto"/>
          <w:sz w:val="28"/>
          <w:szCs w:val="28"/>
        </w:rPr>
        <w:t> </w:t>
      </w:r>
      <w:r w:rsidRPr="006951B8">
        <w:rPr>
          <w:rFonts w:ascii="Georgia" w:hAnsi="Georgia" w:cs="B Nazanin"/>
          <w:color w:val="auto"/>
          <w:sz w:val="28"/>
          <w:szCs w:val="28"/>
          <w:rtl/>
        </w:rPr>
        <w:t>تواند</w:t>
      </w:r>
      <w:r w:rsidRPr="006951B8">
        <w:rPr>
          <w:rFonts w:ascii="Georgia" w:hAnsi="Georgia" w:cs="B Nazanin" w:hint="cs"/>
          <w:color w:val="auto"/>
          <w:sz w:val="28"/>
          <w:szCs w:val="28"/>
          <w:rtl/>
        </w:rPr>
        <w:t xml:space="preserve"> به لنز چشم آسیب زده</w:t>
      </w:r>
      <w:r w:rsidRPr="006951B8">
        <w:rPr>
          <w:rFonts w:ascii="Georgia" w:hAnsi="Georgia" w:cs="B Nazanin"/>
          <w:color w:val="auto"/>
          <w:sz w:val="28"/>
          <w:szCs w:val="28"/>
        </w:rPr>
        <w:t> </w:t>
      </w:r>
      <w:r w:rsidRPr="006951B8">
        <w:rPr>
          <w:rFonts w:ascii="Georgia" w:hAnsi="Georgia" w:cs="B Nazanin"/>
          <w:color w:val="auto"/>
          <w:sz w:val="28"/>
          <w:szCs w:val="28"/>
          <w:rtl/>
        </w:rPr>
        <w:t xml:space="preserve">و تمرکز بر روی یک نقطه دشوار </w:t>
      </w:r>
      <w:r w:rsidRPr="006951B8">
        <w:rPr>
          <w:rFonts w:ascii="Georgia" w:hAnsi="Georgia" w:cs="B Nazanin" w:hint="cs"/>
          <w:color w:val="auto"/>
          <w:sz w:val="28"/>
          <w:szCs w:val="28"/>
          <w:rtl/>
        </w:rPr>
        <w:t>کند. ا</w:t>
      </w:r>
      <w:r w:rsidRPr="006951B8">
        <w:rPr>
          <w:rFonts w:ascii="Georgia" w:hAnsi="Georgia" w:cs="B Nazanin"/>
          <w:color w:val="auto"/>
          <w:sz w:val="28"/>
          <w:szCs w:val="28"/>
          <w:rtl/>
        </w:rPr>
        <w:t xml:space="preserve">گر </w:t>
      </w:r>
      <w:r w:rsidRPr="006951B8">
        <w:rPr>
          <w:rFonts w:ascii="Georgia" w:hAnsi="Georgia" w:cs="B Nazanin" w:hint="cs"/>
          <w:color w:val="auto"/>
          <w:sz w:val="28"/>
          <w:szCs w:val="28"/>
          <w:rtl/>
        </w:rPr>
        <w:t>تاربینی</w:t>
      </w:r>
      <w:r w:rsidRPr="006951B8">
        <w:rPr>
          <w:rFonts w:ascii="Georgia" w:hAnsi="Georgia" w:cs="B Nazanin"/>
          <w:color w:val="auto"/>
          <w:sz w:val="28"/>
          <w:szCs w:val="28"/>
          <w:rtl/>
        </w:rPr>
        <w:t xml:space="preserve"> مبهم </w:t>
      </w:r>
      <w:r w:rsidRPr="006951B8">
        <w:rPr>
          <w:rFonts w:ascii="Georgia" w:hAnsi="Georgia" w:cs="B Nazanin" w:hint="cs"/>
          <w:color w:val="auto"/>
          <w:sz w:val="28"/>
          <w:szCs w:val="28"/>
          <w:rtl/>
        </w:rPr>
        <w:t xml:space="preserve">و ناشی </w:t>
      </w:r>
      <w:r w:rsidRPr="006951B8">
        <w:rPr>
          <w:rFonts w:ascii="Georgia" w:hAnsi="Georgia" w:cs="B Nazanin"/>
          <w:color w:val="auto"/>
          <w:sz w:val="28"/>
          <w:szCs w:val="28"/>
          <w:rtl/>
        </w:rPr>
        <w:t xml:space="preserve">از قند خون بالا </w:t>
      </w:r>
      <w:r w:rsidRPr="006951B8">
        <w:rPr>
          <w:rFonts w:ascii="Georgia" w:hAnsi="Georgia" w:cs="B Nazanin" w:hint="cs"/>
          <w:color w:val="auto"/>
          <w:sz w:val="28"/>
          <w:szCs w:val="28"/>
          <w:rtl/>
        </w:rPr>
        <w:t xml:space="preserve"> درمان نشود </w:t>
      </w:r>
      <w:r w:rsidRPr="006951B8">
        <w:rPr>
          <w:rFonts w:ascii="Georgia" w:hAnsi="Georgia" w:cs="B Nazanin"/>
          <w:color w:val="auto"/>
          <w:sz w:val="28"/>
          <w:szCs w:val="28"/>
          <w:rtl/>
        </w:rPr>
        <w:t>می</w:t>
      </w:r>
      <w:r w:rsidRPr="006951B8">
        <w:rPr>
          <w:rFonts w:ascii="Georgia" w:hAnsi="Georgia" w:cs="B Nazanin"/>
          <w:color w:val="auto"/>
          <w:sz w:val="28"/>
          <w:szCs w:val="28"/>
        </w:rPr>
        <w:t> </w:t>
      </w:r>
      <w:hyperlink r:id="rId13" w:history="1">
        <w:r w:rsidRPr="006951B8">
          <w:rPr>
            <w:rStyle w:val="Hyperlink"/>
            <w:rFonts w:ascii="Georgia" w:hAnsi="Georgia" w:cs="B Nazanin"/>
            <w:color w:val="auto"/>
            <w:sz w:val="28"/>
            <w:szCs w:val="28"/>
            <w:u w:val="none"/>
            <w:rtl/>
          </w:rPr>
          <w:t>تواند به از دست دادن بینایی منجر شود</w:t>
        </w:r>
      </w:hyperlink>
      <w:r w:rsidRPr="006951B8">
        <w:rPr>
          <w:rFonts w:ascii="Helvetica" w:hAnsi="Helvetica" w:cs="B Nazanin" w:hint="cs"/>
          <w:color w:val="auto"/>
          <w:sz w:val="30"/>
          <w:szCs w:val="28"/>
          <w:rtl/>
        </w:rPr>
        <w:t>.</w:t>
      </w:r>
    </w:p>
    <w:p w:rsidR="00810A09" w:rsidRPr="006951B8" w:rsidRDefault="00810A09" w:rsidP="0081285E">
      <w:pPr>
        <w:jc w:val="center"/>
        <w:rPr>
          <w:rFonts w:cs="B Nazanin"/>
          <w:b/>
          <w:bCs/>
          <w:sz w:val="20"/>
          <w:szCs w:val="20"/>
          <w:rtl/>
        </w:rPr>
      </w:pPr>
      <w:r w:rsidRPr="006951B8">
        <w:rPr>
          <w:rFonts w:cs="B Nazanin"/>
          <w:b/>
          <w:bCs/>
          <w:noProof/>
          <w:sz w:val="20"/>
          <w:szCs w:val="20"/>
          <w:rtl/>
        </w:rPr>
        <w:lastRenderedPageBreak/>
        <w:drawing>
          <wp:inline distT="0" distB="0" distL="0" distR="0" wp14:anchorId="5D39F46C" wp14:editId="1362BEE9">
            <wp:extent cx="4352611" cy="2401200"/>
            <wp:effectExtent l="0" t="0" r="0" b="0"/>
            <wp:docPr id="5" name="Picture 5" descr="C:\Users\GPC-Financial Unit\Desktop\مقاله قند\gotta-p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PC-Financial Unit\Desktop\مقاله قند\gotta-p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1" t="12042" r="3827" b="20890"/>
                    <a:stretch/>
                  </pic:blipFill>
                  <pic:spPr bwMode="auto">
                    <a:xfrm>
                      <a:off x="0" y="0"/>
                      <a:ext cx="4352611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227" w:rsidRDefault="00810A09" w:rsidP="00CA5227">
      <w:pPr>
        <w:pStyle w:val="NormalWeb"/>
        <w:bidi/>
        <w:jc w:val="center"/>
        <w:rPr>
          <w:rFonts w:ascii="Georgia" w:hAnsi="Georgia" w:cs="B Nazanin"/>
          <w:b/>
          <w:bCs/>
          <w:sz w:val="28"/>
          <w:szCs w:val="28"/>
          <w:rtl/>
        </w:rPr>
      </w:pPr>
      <w:r w:rsidRPr="006951B8">
        <w:rPr>
          <w:rFonts w:ascii="Georgia" w:hAnsi="Georgia" w:cs="B Nazanin" w:hint="cs"/>
          <w:b/>
          <w:bCs/>
          <w:sz w:val="28"/>
          <w:szCs w:val="28"/>
          <w:rtl/>
        </w:rPr>
        <w:t xml:space="preserve">3. تکرر ادرار غیر قابل کنترل و بدون دلیل  با افزایش قند خون ، بدن سعی در دفع گلوگز اضافی از طریق ادرار بوسیله کلیه </w:t>
      </w:r>
      <w:r w:rsidR="006951B8">
        <w:rPr>
          <w:rFonts w:ascii="Georgia" w:hAnsi="Georgia" w:cs="B Nazanin" w:hint="cs"/>
          <w:b/>
          <w:bCs/>
          <w:sz w:val="28"/>
          <w:szCs w:val="28"/>
          <w:rtl/>
        </w:rPr>
        <w:t>ها می کند</w:t>
      </w:r>
      <w:r w:rsidR="006951B8" w:rsidRPr="006951B8">
        <w:rPr>
          <w:rFonts w:ascii="Georgia" w:hAnsi="Georgia" w:cs="B Nazanin"/>
          <w:b/>
          <w:bCs/>
          <w:noProof/>
          <w:sz w:val="28"/>
          <w:szCs w:val="28"/>
          <w:rtl/>
        </w:rPr>
        <w:drawing>
          <wp:inline distT="0" distB="0" distL="0" distR="0" wp14:anchorId="5C5689C9" wp14:editId="7EF0C63F">
            <wp:extent cx="4600575" cy="2219325"/>
            <wp:effectExtent l="0" t="0" r="9525" b="9525"/>
            <wp:docPr id="4" name="Picture 4" descr="C:\Users\GPC-Financial Unit\Desktop\مقاله قند\5980e817f8d1e644008b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PC-Financial Unit\Desktop\مقاله قند\5980e817f8d1e644008b4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3"/>
                    <a:stretch/>
                  </pic:blipFill>
                  <pic:spPr bwMode="auto">
                    <a:xfrm>
                      <a:off x="0" y="0"/>
                      <a:ext cx="4606014" cy="222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A09" w:rsidRDefault="00CA5227" w:rsidP="00CA5227">
      <w:pPr>
        <w:pStyle w:val="NormalWeb"/>
        <w:bidi/>
        <w:jc w:val="center"/>
        <w:rPr>
          <w:rFonts w:ascii="Georgia" w:hAnsi="Georgia" w:cs="B Nazanin"/>
          <w:b/>
          <w:bCs/>
          <w:sz w:val="28"/>
          <w:szCs w:val="28"/>
          <w:rtl/>
        </w:rPr>
      </w:pPr>
      <w:r>
        <w:rPr>
          <w:rFonts w:ascii="Georgia" w:hAnsi="Georgia" w:cs="B Nazanin" w:hint="cs"/>
          <w:b/>
          <w:bCs/>
          <w:sz w:val="28"/>
          <w:szCs w:val="28"/>
          <w:rtl/>
        </w:rPr>
        <w:t>4</w:t>
      </w:r>
      <w:r w:rsidR="00810A09" w:rsidRPr="006951B8">
        <w:rPr>
          <w:rFonts w:ascii="Georgia" w:hAnsi="Georgia" w:cs="B Nazanin" w:hint="cs"/>
          <w:b/>
          <w:bCs/>
          <w:sz w:val="28"/>
          <w:szCs w:val="28"/>
          <w:rtl/>
        </w:rPr>
        <w:t>.مدام تشنه هستید به دلیل دفعات زیاد دفع و ادرار همیشه تشنه هستید و این تشنگی مدام افزایش می یابد چون همراه با ادرار مقدار زیادی گلوگز نی</w:t>
      </w:r>
      <w:r>
        <w:rPr>
          <w:rFonts w:ascii="Georgia" w:hAnsi="Georgia" w:cs="B Nazanin" w:hint="cs"/>
          <w:b/>
          <w:bCs/>
          <w:sz w:val="28"/>
          <w:szCs w:val="28"/>
          <w:rtl/>
        </w:rPr>
        <w:t xml:space="preserve">ز دفع می گردد سبب تحلیل رفتن بدن </w:t>
      </w:r>
      <w:r w:rsidR="00810A09" w:rsidRPr="006951B8">
        <w:rPr>
          <w:rFonts w:ascii="Georgia" w:hAnsi="Georgia" w:cs="B Nazanin" w:hint="cs"/>
          <w:b/>
          <w:bCs/>
          <w:sz w:val="28"/>
          <w:szCs w:val="28"/>
          <w:rtl/>
        </w:rPr>
        <w:t>و احساس خستگی همیشه نیز می گردد.</w:t>
      </w:r>
    </w:p>
    <w:p w:rsidR="00CA5227" w:rsidRPr="006951B8" w:rsidRDefault="00CA5227" w:rsidP="00CA5227">
      <w:pPr>
        <w:pStyle w:val="NormalWeb"/>
        <w:bidi/>
        <w:jc w:val="center"/>
        <w:rPr>
          <w:rFonts w:ascii="Georgia" w:hAnsi="Georgia" w:cs="B Nazanin"/>
          <w:b/>
          <w:bCs/>
          <w:sz w:val="28"/>
          <w:szCs w:val="28"/>
          <w:rtl/>
        </w:rPr>
      </w:pPr>
      <w:r w:rsidRPr="006951B8">
        <w:rPr>
          <w:rFonts w:ascii="Georgia" w:hAnsi="Georgia" w:cs="B Nazanin"/>
          <w:b/>
          <w:bCs/>
          <w:noProof/>
          <w:sz w:val="28"/>
          <w:szCs w:val="28"/>
          <w:rtl/>
        </w:rPr>
        <w:lastRenderedPageBreak/>
        <w:drawing>
          <wp:inline distT="0" distB="0" distL="0" distR="0" wp14:anchorId="335C80B3" wp14:editId="7EC2237F">
            <wp:extent cx="4638675" cy="2624573"/>
            <wp:effectExtent l="0" t="0" r="0" b="4445"/>
            <wp:docPr id="6" name="Picture 6" descr="C:\Users\GPC-Financial Unit\Desktop\مقاله قند\5ad8cf0ebd96711a008b46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PC-Financial Unit\Desktop\مقاله قند\5ad8cf0ebd96711a008b460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8" t="9745" b="6497"/>
                    <a:stretch/>
                  </pic:blipFill>
                  <pic:spPr bwMode="auto">
                    <a:xfrm>
                      <a:off x="0" y="0"/>
                      <a:ext cx="4644731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A09" w:rsidRDefault="00810A09" w:rsidP="0081285E">
      <w:pPr>
        <w:pStyle w:val="NormalWeb"/>
        <w:bidi/>
        <w:jc w:val="center"/>
        <w:rPr>
          <w:rFonts w:ascii="Georgia" w:hAnsi="Georgia" w:cs="B Nazanin"/>
          <w:b/>
          <w:bCs/>
          <w:sz w:val="28"/>
          <w:szCs w:val="28"/>
          <w:rtl/>
        </w:rPr>
      </w:pPr>
      <w:r w:rsidRPr="006951B8">
        <w:rPr>
          <w:rFonts w:ascii="Georgia" w:hAnsi="Georgia" w:cs="B Nazanin" w:hint="cs"/>
          <w:b/>
          <w:bCs/>
          <w:sz w:val="28"/>
          <w:szCs w:val="28"/>
          <w:rtl/>
        </w:rPr>
        <w:t>5.زخم هایی که خوب نمی شوند و یا به زحمت و پس از مدتی طولانی بهبود می یابند.</w:t>
      </w:r>
      <w:r w:rsidRPr="006951B8">
        <w:rPr>
          <w:rFonts w:ascii="Georgia" w:hAnsi="Georgia" w:cs="B Nazanin"/>
          <w:b/>
          <w:bCs/>
          <w:sz w:val="28"/>
          <w:szCs w:val="28"/>
          <w:rtl/>
        </w:rPr>
        <w:t>قند خون بالا می تواند</w:t>
      </w:r>
      <w:r w:rsidRPr="006951B8">
        <w:rPr>
          <w:rFonts w:ascii="Georgia" w:hAnsi="Georgia" w:cs="B Nazanin"/>
          <w:b/>
          <w:bCs/>
          <w:sz w:val="28"/>
          <w:szCs w:val="28"/>
        </w:rPr>
        <w:t> </w:t>
      </w:r>
      <w:hyperlink r:id="rId17" w:history="1">
        <w:r w:rsidRPr="006951B8">
          <w:rPr>
            <w:rStyle w:val="Hyperlink"/>
            <w:rFonts w:ascii="Georgia" w:hAnsi="Georgia" w:cs="B Nazanin"/>
            <w:b/>
            <w:bCs/>
            <w:color w:val="auto"/>
            <w:sz w:val="28"/>
            <w:szCs w:val="28"/>
            <w:u w:val="none"/>
            <w:rtl/>
          </w:rPr>
          <w:t>جریان خون شما را کاهش دهد</w:t>
        </w:r>
      </w:hyperlink>
      <w:r w:rsidRPr="006951B8">
        <w:rPr>
          <w:rFonts w:ascii="Georgia" w:hAnsi="Georgia" w:cs="B Nazanin"/>
          <w:b/>
          <w:bCs/>
          <w:sz w:val="28"/>
          <w:szCs w:val="28"/>
        </w:rPr>
        <w:t> </w:t>
      </w:r>
      <w:r w:rsidRPr="006951B8">
        <w:rPr>
          <w:rFonts w:ascii="Georgia" w:hAnsi="Georgia" w:cs="B Nazanin"/>
          <w:b/>
          <w:bCs/>
          <w:sz w:val="28"/>
          <w:szCs w:val="28"/>
          <w:rtl/>
        </w:rPr>
        <w:t>، که به نوبه خود</w:t>
      </w:r>
      <w:r w:rsidRPr="006951B8">
        <w:rPr>
          <w:rFonts w:ascii="Georgia" w:hAnsi="Georgia" w:cs="B Nazanin" w:hint="cs"/>
          <w:b/>
          <w:bCs/>
          <w:sz w:val="28"/>
          <w:szCs w:val="28"/>
          <w:rtl/>
        </w:rPr>
        <w:t xml:space="preserve"> </w:t>
      </w:r>
      <w:r w:rsidRPr="006951B8">
        <w:rPr>
          <w:rFonts w:ascii="Georgia" w:hAnsi="Georgia" w:cs="B Nazanin"/>
          <w:b/>
          <w:bCs/>
          <w:sz w:val="28"/>
          <w:szCs w:val="28"/>
          <w:rtl/>
        </w:rPr>
        <w:t>توانایی بدن شما</w:t>
      </w:r>
      <w:r w:rsidRPr="006951B8">
        <w:rPr>
          <w:rFonts w:ascii="Georgia" w:hAnsi="Georgia" w:cs="B Nazanin" w:hint="cs"/>
          <w:b/>
          <w:bCs/>
          <w:sz w:val="28"/>
          <w:szCs w:val="28"/>
          <w:rtl/>
        </w:rPr>
        <w:t>را</w:t>
      </w:r>
      <w:r w:rsidRPr="006951B8">
        <w:rPr>
          <w:rFonts w:ascii="Georgia" w:hAnsi="Georgia" w:cs="B Nazanin"/>
          <w:b/>
          <w:bCs/>
          <w:sz w:val="28"/>
          <w:szCs w:val="28"/>
          <w:rtl/>
        </w:rPr>
        <w:t xml:space="preserve"> برای بهبود</w:t>
      </w:r>
      <w:r w:rsidRPr="006951B8">
        <w:rPr>
          <w:rFonts w:ascii="Georgia" w:hAnsi="Georgia" w:cs="B Nazanin" w:hint="cs"/>
          <w:b/>
          <w:bCs/>
          <w:sz w:val="28"/>
          <w:szCs w:val="28"/>
          <w:rtl/>
        </w:rPr>
        <w:t xml:space="preserve"> و ترمیم از بین می برد </w:t>
      </w:r>
      <w:r w:rsidRPr="006951B8">
        <w:rPr>
          <w:rFonts w:ascii="Georgia" w:hAnsi="Georgia" w:cs="B Nazanin"/>
          <w:b/>
          <w:bCs/>
          <w:sz w:val="28"/>
          <w:szCs w:val="28"/>
          <w:rtl/>
        </w:rPr>
        <w:t>در نتیجه، هر زخمی که شما دارید، به خصوص در</w:t>
      </w:r>
      <w:r w:rsidRPr="006951B8">
        <w:rPr>
          <w:rFonts w:ascii="Georgia" w:hAnsi="Georgia" w:cs="B Nazanin" w:hint="cs"/>
          <w:b/>
          <w:bCs/>
          <w:sz w:val="28"/>
          <w:szCs w:val="28"/>
          <w:rtl/>
        </w:rPr>
        <w:t>ناحیه</w:t>
      </w:r>
      <w:r w:rsidRPr="006951B8">
        <w:rPr>
          <w:rFonts w:ascii="Georgia" w:hAnsi="Georgia" w:cs="B Nazanin"/>
          <w:b/>
          <w:bCs/>
          <w:sz w:val="28"/>
          <w:szCs w:val="28"/>
          <w:rtl/>
        </w:rPr>
        <w:t xml:space="preserve"> </w:t>
      </w:r>
      <w:r w:rsidRPr="006951B8">
        <w:rPr>
          <w:rFonts w:ascii="Georgia" w:hAnsi="Georgia" w:cs="B Nazanin" w:hint="cs"/>
          <w:b/>
          <w:bCs/>
          <w:sz w:val="28"/>
          <w:szCs w:val="28"/>
          <w:rtl/>
        </w:rPr>
        <w:t>پا</w:t>
      </w:r>
      <w:r w:rsidRPr="006951B8">
        <w:rPr>
          <w:rFonts w:ascii="Georgia" w:hAnsi="Georgia" w:cs="B Nazanin"/>
          <w:b/>
          <w:bCs/>
          <w:sz w:val="28"/>
          <w:szCs w:val="28"/>
          <w:rtl/>
        </w:rPr>
        <w:t>، ممکن است طول بکشد تا بهبود یابد</w:t>
      </w:r>
      <w:r w:rsidRPr="006951B8">
        <w:rPr>
          <w:rFonts w:ascii="Georgia" w:hAnsi="Georgia" w:cs="B Nazanin"/>
          <w:b/>
          <w:bCs/>
          <w:sz w:val="28"/>
          <w:szCs w:val="28"/>
        </w:rPr>
        <w:t>. </w:t>
      </w:r>
      <w:r w:rsidRPr="006951B8">
        <w:rPr>
          <w:rFonts w:ascii="Georgia" w:hAnsi="Georgia" w:cs="B Nazanin"/>
          <w:b/>
          <w:bCs/>
          <w:sz w:val="28"/>
          <w:szCs w:val="28"/>
          <w:rtl/>
        </w:rPr>
        <w:t>به</w:t>
      </w:r>
      <w:r w:rsidRPr="006951B8">
        <w:rPr>
          <w:rFonts w:ascii="Georgia" w:hAnsi="Georgia" w:cs="B Nazanin"/>
          <w:b/>
          <w:bCs/>
          <w:sz w:val="28"/>
          <w:szCs w:val="28"/>
        </w:rPr>
        <w:t> </w:t>
      </w:r>
      <w:r w:rsidRPr="006951B8">
        <w:rPr>
          <w:rFonts w:ascii="Georgia" w:hAnsi="Georgia" w:cs="B Nazanin"/>
          <w:b/>
          <w:bCs/>
          <w:sz w:val="28"/>
          <w:szCs w:val="28"/>
          <w:rtl/>
        </w:rPr>
        <w:t>علت جریان خون کم،</w:t>
      </w:r>
      <w:r w:rsidRPr="006951B8">
        <w:rPr>
          <w:rFonts w:ascii="Georgia" w:hAnsi="Georgia" w:cs="B Nazanin"/>
          <w:b/>
          <w:bCs/>
          <w:sz w:val="28"/>
          <w:szCs w:val="28"/>
        </w:rPr>
        <w:t> </w:t>
      </w:r>
      <w:r w:rsidRPr="006951B8">
        <w:rPr>
          <w:rFonts w:ascii="Georgia" w:hAnsi="Georgia" w:cs="B Nazanin"/>
          <w:b/>
          <w:bCs/>
          <w:sz w:val="28"/>
          <w:szCs w:val="28"/>
          <w:rtl/>
        </w:rPr>
        <w:t>ممکن است مستعد ابتلا به</w:t>
      </w:r>
      <w:r w:rsidRPr="006951B8">
        <w:rPr>
          <w:rFonts w:ascii="Georgia" w:hAnsi="Georgia" w:cs="B Nazanin"/>
          <w:b/>
          <w:bCs/>
          <w:sz w:val="28"/>
          <w:szCs w:val="28"/>
        </w:rPr>
        <w:t> </w:t>
      </w:r>
      <w:hyperlink r:id="rId18" w:history="1">
        <w:r w:rsidRPr="006951B8">
          <w:rPr>
            <w:rStyle w:val="Hyperlink"/>
            <w:rFonts w:ascii="Georgia" w:hAnsi="Georgia" w:cs="B Nazanin"/>
            <w:b/>
            <w:bCs/>
            <w:color w:val="auto"/>
            <w:sz w:val="28"/>
            <w:szCs w:val="28"/>
            <w:u w:val="none"/>
            <w:rtl/>
          </w:rPr>
          <w:t>عفونت های</w:t>
        </w:r>
      </w:hyperlink>
      <w:r w:rsidRPr="006951B8">
        <w:rPr>
          <w:rFonts w:ascii="Georgia" w:hAnsi="Georgia" w:cs="B Nazanin"/>
          <w:b/>
          <w:bCs/>
          <w:sz w:val="28"/>
          <w:szCs w:val="28"/>
        </w:rPr>
        <w:t> </w:t>
      </w:r>
      <w:r w:rsidRPr="006951B8">
        <w:rPr>
          <w:rFonts w:ascii="Georgia" w:hAnsi="Georgia" w:cs="B Nazanin"/>
          <w:b/>
          <w:bCs/>
          <w:sz w:val="28"/>
          <w:szCs w:val="28"/>
          <w:rtl/>
        </w:rPr>
        <w:t>مثانه</w:t>
      </w:r>
      <w:r w:rsidRPr="006951B8">
        <w:rPr>
          <w:rFonts w:ascii="Georgia" w:hAnsi="Georgia" w:cs="B Nazanin" w:hint="cs"/>
          <w:b/>
          <w:bCs/>
          <w:sz w:val="28"/>
          <w:szCs w:val="28"/>
          <w:rtl/>
        </w:rPr>
        <w:t xml:space="preserve"> نیز باشید.</w:t>
      </w:r>
    </w:p>
    <w:p w:rsidR="00CA5227" w:rsidRPr="006951B8" w:rsidRDefault="00CA5227" w:rsidP="00CA5227">
      <w:pPr>
        <w:pStyle w:val="NormalWeb"/>
        <w:bidi/>
        <w:jc w:val="center"/>
        <w:rPr>
          <w:rFonts w:ascii="Georgia" w:hAnsi="Georgia" w:cs="B Nazanin"/>
          <w:b/>
          <w:bCs/>
          <w:sz w:val="28"/>
          <w:szCs w:val="28"/>
          <w:rtl/>
        </w:rPr>
      </w:pPr>
      <w:r w:rsidRPr="006951B8">
        <w:rPr>
          <w:rFonts w:ascii="Georgia" w:hAnsi="Georgia" w:cs="B Nazanin"/>
          <w:b/>
          <w:bCs/>
          <w:noProof/>
          <w:sz w:val="28"/>
          <w:szCs w:val="28"/>
          <w:rtl/>
        </w:rPr>
        <w:drawing>
          <wp:inline distT="0" distB="0" distL="0" distR="0" wp14:anchorId="2D2186A3" wp14:editId="7A36DBA6">
            <wp:extent cx="4733925" cy="2400300"/>
            <wp:effectExtent l="0" t="0" r="9525" b="0"/>
            <wp:docPr id="7" name="Picture 7" descr="C:\Users\GPC-Financial Unit\Desktop\مقاله قند\5d029ec4daa4823c3d4e6d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PC-Financial Unit\Desktop\مقاله قند\5d029ec4daa4823c3d4e6d9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6"/>
                    <a:stretch/>
                  </pic:blipFill>
                  <pic:spPr bwMode="auto">
                    <a:xfrm>
                      <a:off x="0" y="0"/>
                      <a:ext cx="4735700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A09" w:rsidRPr="006951B8" w:rsidRDefault="00810A09" w:rsidP="0081285E">
      <w:pPr>
        <w:pStyle w:val="NormalWeb"/>
        <w:bidi/>
        <w:jc w:val="center"/>
        <w:rPr>
          <w:rFonts w:ascii="Georgia" w:hAnsi="Georgia" w:cs="B Nazanin"/>
          <w:b/>
          <w:bCs/>
          <w:sz w:val="28"/>
          <w:szCs w:val="28"/>
        </w:rPr>
      </w:pPr>
      <w:r w:rsidRPr="006951B8">
        <w:rPr>
          <w:rFonts w:ascii="Georgia" w:hAnsi="Georgia" w:cs="B Nazanin" w:hint="cs"/>
          <w:b/>
          <w:bCs/>
          <w:sz w:val="28"/>
          <w:szCs w:val="28"/>
          <w:rtl/>
        </w:rPr>
        <w:t>6.</w:t>
      </w:r>
      <w:r w:rsidRPr="006951B8">
        <w:rPr>
          <w:rFonts w:ascii="Helvetica" w:hAnsi="Helvetica" w:cs="B Nazanin"/>
          <w:b/>
          <w:bCs/>
          <w:sz w:val="30"/>
          <w:szCs w:val="28"/>
          <w:rtl/>
        </w:rPr>
        <w:t>شما سردرد مزمن دارید</w:t>
      </w:r>
    </w:p>
    <w:p w:rsidR="00810A09" w:rsidRPr="006951B8" w:rsidRDefault="00810A09" w:rsidP="0081285E">
      <w:pPr>
        <w:pStyle w:val="Heading2"/>
        <w:spacing w:line="240" w:lineRule="auto"/>
        <w:jc w:val="center"/>
        <w:rPr>
          <w:rFonts w:ascii="Helvetica" w:hAnsi="Helvetica" w:cs="B Nazanin"/>
          <w:color w:val="auto"/>
          <w:sz w:val="30"/>
          <w:szCs w:val="28"/>
          <w:rtl/>
        </w:rPr>
      </w:pPr>
      <w:r w:rsidRPr="006951B8">
        <w:rPr>
          <w:rFonts w:ascii="Georgia" w:hAnsi="Georgia" w:cs="B Nazanin" w:hint="cs"/>
          <w:color w:val="auto"/>
          <w:sz w:val="28"/>
          <w:szCs w:val="28"/>
          <w:rtl/>
        </w:rPr>
        <w:t xml:space="preserve">قند خون بالا می تواند بر هورمونهایی که نقش مهمی در عملکردهای مغزی دارند تاثیر بگذارد که به طور خاص می توان به هورمون اپی نفرین و نور اپی نفرین اشاره کرد که افزایش آنها موجب گشاد شدن عروق مغزی و حتا منجر به خونریزی  و پارگی عروق گردد و این خود دلیلی برای سردرد های همیشگی است </w:t>
      </w:r>
      <w:r w:rsidRPr="006951B8">
        <w:rPr>
          <w:rFonts w:ascii="Helvetica" w:hAnsi="Helvetica" w:cs="B Nazanin" w:hint="cs"/>
          <w:color w:val="auto"/>
          <w:sz w:val="30"/>
          <w:szCs w:val="28"/>
          <w:rtl/>
        </w:rPr>
        <w:t>.</w:t>
      </w:r>
    </w:p>
    <w:p w:rsidR="00810A09" w:rsidRPr="006951B8" w:rsidRDefault="00810A09" w:rsidP="0081285E">
      <w:pPr>
        <w:jc w:val="center"/>
        <w:rPr>
          <w:rFonts w:cs="B Nazanin"/>
          <w:b/>
          <w:bCs/>
          <w:sz w:val="20"/>
          <w:szCs w:val="20"/>
          <w:rtl/>
        </w:rPr>
      </w:pPr>
    </w:p>
    <w:p w:rsidR="00F124FE" w:rsidRPr="00CC11F8" w:rsidRDefault="00F124FE" w:rsidP="00F124FE">
      <w:pPr>
        <w:jc w:val="both"/>
        <w:rPr>
          <w:rFonts w:cs="B Zar"/>
          <w:sz w:val="32"/>
          <w:szCs w:val="32"/>
          <w:rtl/>
        </w:rPr>
      </w:pPr>
      <w:r w:rsidRPr="00CC11F8">
        <w:rPr>
          <w:rFonts w:cs="B Zar" w:hint="cs"/>
          <w:sz w:val="32"/>
          <w:szCs w:val="32"/>
          <w:rtl/>
        </w:rPr>
        <w:lastRenderedPageBreak/>
        <w:t>دکتر بهرام نادری نبی</w:t>
      </w:r>
    </w:p>
    <w:p w:rsidR="00F124FE" w:rsidRDefault="00F124FE" w:rsidP="00F124FE">
      <w:pPr>
        <w:jc w:val="both"/>
        <w:rPr>
          <w:rFonts w:cs="B Nazanin" w:hint="cs"/>
          <w:b/>
          <w:bCs/>
          <w:sz w:val="28"/>
          <w:szCs w:val="28"/>
          <w:rtl/>
        </w:rPr>
      </w:pPr>
      <w:r w:rsidRPr="00CC11F8">
        <w:rPr>
          <w:rFonts w:cs="B Zar" w:hint="cs"/>
          <w:sz w:val="32"/>
          <w:szCs w:val="32"/>
          <w:rtl/>
        </w:rPr>
        <w:t>فلوشیپ اینترونشنال درد</w:t>
      </w:r>
    </w:p>
    <w:p w:rsidR="00810A09" w:rsidRPr="006951B8" w:rsidRDefault="00810A09" w:rsidP="00F124FE">
      <w:pPr>
        <w:jc w:val="both"/>
        <w:rPr>
          <w:rFonts w:cs="B Nazanin"/>
          <w:b/>
          <w:bCs/>
          <w:sz w:val="28"/>
          <w:szCs w:val="28"/>
          <w:rtl/>
        </w:rPr>
      </w:pPr>
      <w:r w:rsidRPr="006951B8">
        <w:rPr>
          <w:rFonts w:cs="B Nazanin" w:hint="cs"/>
          <w:b/>
          <w:bCs/>
          <w:sz w:val="28"/>
          <w:szCs w:val="28"/>
          <w:rtl/>
        </w:rPr>
        <w:t xml:space="preserve">کلینیک درد گیلان :رشت تقاطع بلوار شهید انصاری و گلباغ نماز جنب </w:t>
      </w:r>
      <w:r w:rsidRPr="006951B8">
        <w:rPr>
          <w:rFonts w:cs="B Nazanin"/>
          <w:b/>
          <w:bCs/>
          <w:sz w:val="28"/>
          <w:szCs w:val="28"/>
        </w:rPr>
        <w:t>mri</w:t>
      </w:r>
      <w:r w:rsidRPr="006951B8">
        <w:rPr>
          <w:rFonts w:cs="B Nazanin" w:hint="cs"/>
          <w:b/>
          <w:bCs/>
          <w:sz w:val="28"/>
          <w:szCs w:val="28"/>
          <w:rtl/>
        </w:rPr>
        <w:t xml:space="preserve"> مارلیک ،ساختمان گیلان کلینیک درد گیلان</w:t>
      </w:r>
    </w:p>
    <w:p w:rsidR="00810A09" w:rsidRPr="006951B8" w:rsidRDefault="00810A09" w:rsidP="00F124FE">
      <w:pPr>
        <w:jc w:val="both"/>
        <w:rPr>
          <w:rFonts w:cs="B Nazanin"/>
          <w:b/>
          <w:bCs/>
          <w:sz w:val="28"/>
          <w:szCs w:val="28"/>
          <w:rtl/>
        </w:rPr>
      </w:pPr>
      <w:r w:rsidRPr="006951B8">
        <w:rPr>
          <w:rFonts w:cs="B Nazanin" w:hint="cs"/>
          <w:b/>
          <w:bCs/>
          <w:sz w:val="28"/>
          <w:szCs w:val="28"/>
          <w:rtl/>
        </w:rPr>
        <w:t>شماره های تماس :   33731634-33734539-33720253-33727043-013</w:t>
      </w:r>
    </w:p>
    <w:p w:rsidR="00810A09" w:rsidRPr="006951B8" w:rsidRDefault="00F124FE" w:rsidP="00F124FE">
      <w:pPr>
        <w:jc w:val="both"/>
        <w:rPr>
          <w:rFonts w:cs="B Nazanin"/>
          <w:b/>
          <w:bCs/>
          <w:sz w:val="28"/>
          <w:szCs w:val="28"/>
          <w:rtl/>
        </w:rPr>
      </w:pPr>
      <w:hyperlink r:id="rId20" w:history="1">
        <w:r w:rsidR="00810A09" w:rsidRPr="006951B8">
          <w:rPr>
            <w:rStyle w:val="Hyperlink"/>
            <w:rFonts w:cs="B Nazanin"/>
            <w:b/>
            <w:bCs/>
            <w:sz w:val="28"/>
            <w:szCs w:val="28"/>
          </w:rPr>
          <w:t>www.guilanpainclinic.com</w:t>
        </w:r>
      </w:hyperlink>
      <w:bookmarkEnd w:id="0"/>
    </w:p>
    <w:sectPr w:rsidR="00810A09" w:rsidRPr="006951B8" w:rsidSect="0081285E">
      <w:pgSz w:w="11907" w:h="16839" w:code="9"/>
      <w:pgMar w:top="1440" w:right="1440" w:bottom="1440" w:left="1418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A09"/>
    <w:rsid w:val="001B5382"/>
    <w:rsid w:val="00474FD8"/>
    <w:rsid w:val="006951B8"/>
    <w:rsid w:val="007A659B"/>
    <w:rsid w:val="00810A09"/>
    <w:rsid w:val="0081285E"/>
    <w:rsid w:val="00850FE8"/>
    <w:rsid w:val="00CA5227"/>
    <w:rsid w:val="00E92670"/>
    <w:rsid w:val="00F12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0A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10A0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10A0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0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A09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10A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0A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10A0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10A0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0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A09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10A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are.diabetesjournals.org/content/33/12/2697" TargetMode="External"/><Relationship Id="rId13" Type="http://schemas.openxmlformats.org/officeDocument/2006/relationships/hyperlink" Target="https://www.mayoclinic.org/diseases-conditions/diabetes/in-depth/diabetes-symptoms/art-20044248" TargetMode="External"/><Relationship Id="rId18" Type="http://schemas.openxmlformats.org/officeDocument/2006/relationships/hyperlink" Target="https://www.insider.com/can-you-have-sex-with-a-yeast-infection-2018-11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www.endocrineweb.com/conditions/hyperglycemia/hyperglycemia-when-your-blood-glucose-level-goes-too-high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www.mayoclinic.org/diseases-conditions/diabetes/in-depth/diabetes-symptoms/art-20044248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://www.guilanpainclinic.co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healthline.com/health/type-2-diabetes/hyperglycemia" TargetMode="External"/><Relationship Id="rId11" Type="http://schemas.openxmlformats.org/officeDocument/2006/relationships/hyperlink" Target="https://www.medicalnewstoday.com/articles/313138.ph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1.jpe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www.medicalnewstoday.com/articles/173068.php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B1DF98-103D-453B-BACD-E05D229CE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564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BFCo.</Company>
  <LinksUpToDate>false</LinksUpToDate>
  <CharactersWithSpaces>3776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GPC-Financial Unit</dc:creator>
  <cp:lastModifiedBy>GPC-Financial Unit</cp:lastModifiedBy>
  <cp:revision>5</cp:revision>
  <cp:lastPrinted>2019-06-17T09:47:00Z</cp:lastPrinted>
  <dcterms:created xsi:type="dcterms:W3CDTF">2019-06-17T09:13:00Z</dcterms:created>
  <dcterms:modified xsi:type="dcterms:W3CDTF">2019-06-19T04:40:00Z</dcterms:modified>
</cp:coreProperties>
</file>